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May 21st, 2023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4:00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Callie Buck</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Dan Arreguin, Bonnie Mullaney, Jamie Little, Kyle Valk</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Gillian Mohr, Frank Andersen</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4:06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3"/>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Approve minutes from the regular meeting 4-16-2023 and special meeting 4-24-2023.</w:t>
      </w:r>
    </w:p>
    <w:p w:rsidR="00000000" w:rsidDel="00000000" w:rsidP="00000000" w:rsidRDefault="00000000" w:rsidRPr="00000000" w14:paraId="0000000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Motion to change minutes: (First, Dave Sundberg; Second, Callie Buck, all in favor) </w:t>
      </w:r>
    </w:p>
    <w:p w:rsidR="00000000" w:rsidDel="00000000" w:rsidP="00000000" w:rsidRDefault="00000000" w:rsidRPr="00000000" w14:paraId="0000000E">
      <w:pPr>
        <w:spacing w:after="15" w:before="15" w:line="240" w:lineRule="auto"/>
        <w:ind w:left="630" w:right="-90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3"/>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OPERATOR’S REPORT: </w:t>
      </w:r>
      <w:r w:rsidDel="00000000" w:rsidR="00000000" w:rsidRPr="00000000">
        <w:rPr>
          <w:rFonts w:ascii="Times New Roman" w:cs="Times New Roman" w:eastAsia="Times New Roman" w:hAnsi="Times New Roman"/>
          <w:rtl w:val="0"/>
        </w:rPr>
        <w:t xml:space="preserve">See operators report. Callie offered to loan the district her dump trailer and asked if we can notify the community that we need volunteers for dump runs. </w:t>
      </w:r>
    </w:p>
    <w:p w:rsidR="00000000" w:rsidDel="00000000" w:rsidP="00000000" w:rsidRDefault="00000000" w:rsidRPr="00000000" w14:paraId="00000010">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numPr>
          <w:ilvl w:val="0"/>
          <w:numId w:val="3"/>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OFFICE REPORTS:</w:t>
      </w:r>
      <w:r w:rsidDel="00000000" w:rsidR="00000000" w:rsidRPr="00000000">
        <w:rPr>
          <w:rFonts w:ascii="Times New Roman" w:cs="Times New Roman" w:eastAsia="Times New Roman" w:hAnsi="Times New Roman"/>
          <w:rtl w:val="0"/>
        </w:rPr>
        <w:t xml:space="preserve">   See office report and supporting financial documents. Callie asked where we will be holding meetings while the community center is being rebuilt. Dave asked if the wastewater plant will be included in the CE Corps survey. Callie asked Bonnie to explain what CE Corps is. Callie thinks we may be able to contact the fraud department at the District Attorney’s office. Jamie will be paying half of the past due SDRMA invoice on Monday and half by June 30, 2023. Dan was informed that LIHWAP will be transferring to a new entity after the end of the year.  The board can  approve the use of the county fund in the event of an emergency. Alan asked if past due bills are being caught up. The board discussed placing liens on large overdue balances and removing connections. Callie volunteered to help with liens.</w:t>
      </w:r>
    </w:p>
    <w:p w:rsidR="00000000" w:rsidDel="00000000" w:rsidP="00000000" w:rsidRDefault="00000000" w:rsidRPr="00000000" w14:paraId="00000012">
      <w:pPr>
        <w:numPr>
          <w:ilvl w:val="0"/>
          <w:numId w:val="3"/>
        </w:num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UNFINISHED BUSINESS:</w:t>
      </w:r>
    </w:p>
    <w:p w:rsidR="00000000" w:rsidDel="00000000" w:rsidP="00000000" w:rsidRDefault="00000000" w:rsidRPr="00000000" w14:paraId="00000013">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numPr>
          <w:ilvl w:val="0"/>
          <w:numId w:val="3"/>
        </w:num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NEW BUSINESS:</w:t>
      </w:r>
      <w:r w:rsidDel="00000000" w:rsidR="00000000" w:rsidRPr="00000000">
        <w:rPr>
          <w:rtl w:val="0"/>
        </w:rPr>
      </w:r>
    </w:p>
    <w:p w:rsidR="00000000" w:rsidDel="00000000" w:rsidP="00000000" w:rsidRDefault="00000000" w:rsidRPr="00000000" w14:paraId="00000015">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Summer rates update- WCSD cannot continue to change winter and summer rates. Bonnie was advised by CSDA that offering an allotment with the base rate is illegal and recommended not going to summer allotment for that reason. It also would be financially devastated to the district. Dan agreed. There was discussion on possibly selling raw agricultural bulk water to customers at a cheaper rate to be able to help offset the cost to grow a garden. </w:t>
      </w:r>
    </w:p>
    <w:p w:rsidR="00000000" w:rsidDel="00000000" w:rsidP="00000000" w:rsidRDefault="00000000" w:rsidRPr="00000000" w14:paraId="00000016">
      <w:pPr>
        <w:spacing w:after="15" w:before="15" w:line="240" w:lineRule="auto"/>
        <w:ind w:left="720" w:right="-9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Gillian Mohr- She does not want the summer/winter allotments to change. She is concerned about community members not being able to grow food and the community becoming unaffordable to live in. She asked when the summer and winter rate changes first started. No one was sure.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after="15" w:before="15" w:line="240" w:lineRule="auto"/>
        <w:ind w:left="720" w:right="-9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Frank Andersen- wanted the board to discuss this further. He asked if he would be getting a water allotment with a rate increase. Bonnie explained that there won’t be any allotment with the new base rate because it is illegal according to prop 218. The cost of the new rate structure will be based on usage. He was not happy about the summer allotment not going into effect and noted it will cost an extra $67 to use the same amount of water (10,100 gallons), but would think about alternative suggestions.  </w:t>
      </w:r>
    </w:p>
    <w:p w:rsidR="00000000" w:rsidDel="00000000" w:rsidP="00000000" w:rsidRDefault="00000000" w:rsidRPr="00000000" w14:paraId="00000018">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CSDA fund program, banking and other services offered- Bonnie asked the board to consider moving the district’s county fund accounts to a CSDA fund program. CSDA fund program offers a higher interest savings account and credit card programs for the district. Jamie asked that if the board decides to get a credit card that there be full transparency with the board regarding all purchases made. The board would like to have a zoom meeting with CSDA to discuss their programs and services. The board would like to see if the church next to Gillian Mohr's property would be available for the zoom meeting as the community center does not have internet.</w:t>
      </w:r>
    </w:p>
    <w:p w:rsidR="00000000" w:rsidDel="00000000" w:rsidP="00000000" w:rsidRDefault="00000000" w:rsidRPr="00000000" w14:paraId="00000019">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Additional items of discussion by board members- Callie asked about the rates increasing. Bonnie is not happy with the rate study. Dan, Bonnie, and Mary are working to come up with realistic options for the district. Subsidized senior discounts were discussed and are being looked into. Jamie and Bonnie were asked to notify customers about the summer rates not changing on Weott Watch and with a letter included with bills. </w:t>
      </w:r>
    </w:p>
    <w:p w:rsidR="00000000" w:rsidDel="00000000" w:rsidP="00000000" w:rsidRDefault="00000000" w:rsidRPr="00000000" w14:paraId="0000001A">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suspend summer allotments and notify customers (first, Callie Buck; second, Dave Sundberg; all in favor)</w:t>
      </w:r>
    </w:p>
    <w:p w:rsidR="00000000" w:rsidDel="00000000" w:rsidP="00000000" w:rsidRDefault="00000000" w:rsidRPr="00000000" w14:paraId="0000001B">
      <w:pPr>
        <w:spacing w:after="15" w:before="15" w:line="240" w:lineRule="auto"/>
        <w:ind w:left="72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numPr>
          <w:ilvl w:val="0"/>
          <w:numId w:val="3"/>
        </w:num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ACTION ITEMS:</w:t>
      </w:r>
    </w:p>
    <w:p w:rsidR="00000000" w:rsidDel="00000000" w:rsidP="00000000" w:rsidRDefault="00000000" w:rsidRPr="00000000" w14:paraId="0000001E">
      <w:pPr>
        <w:numPr>
          <w:ilvl w:val="0"/>
          <w:numId w:val="2"/>
        </w:numPr>
        <w:spacing w:after="15" w:before="15" w:line="240" w:lineRule="auto"/>
        <w:ind w:left="720" w:right="-900" w:hanging="360"/>
        <w:rPr/>
      </w:pPr>
      <w:r w:rsidDel="00000000" w:rsidR="00000000" w:rsidRPr="00000000">
        <w:rPr>
          <w:rFonts w:ascii="Times New Roman" w:cs="Times New Roman" w:eastAsia="Times New Roman" w:hAnsi="Times New Roman"/>
          <w:b w:val="1"/>
          <w:rtl w:val="0"/>
        </w:rPr>
        <w:t xml:space="preserve">Customer credit requests and billing issues-</w:t>
      </w:r>
      <w:r w:rsidDel="00000000" w:rsidR="00000000" w:rsidRPr="00000000">
        <w:rPr>
          <w:rFonts w:ascii="Times New Roman" w:cs="Times New Roman" w:eastAsia="Times New Roman" w:hAnsi="Times New Roman"/>
          <w:rtl w:val="0"/>
        </w:rPr>
        <w:t xml:space="preserve"> Customer B </w:t>
      </w:r>
    </w:p>
    <w:p w:rsidR="00000000" w:rsidDel="00000000" w:rsidP="00000000" w:rsidRDefault="00000000" w:rsidRPr="00000000" w14:paraId="0000001F">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follow Bonnies recommendation (first David Sundberg, second Callie Buck; all in favor)</w:t>
      </w:r>
    </w:p>
    <w:p w:rsidR="00000000" w:rsidDel="00000000" w:rsidP="00000000" w:rsidRDefault="00000000" w:rsidRPr="00000000" w14:paraId="00000020">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C </w:t>
      </w:r>
    </w:p>
    <w:p w:rsidR="00000000" w:rsidDel="00000000" w:rsidP="00000000" w:rsidRDefault="00000000" w:rsidRPr="00000000" w14:paraId="00000021">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follow Bonnies recommendation (First, David Sundberg; Second Callie Buck; all in favor)</w:t>
      </w:r>
    </w:p>
    <w:p w:rsidR="00000000" w:rsidDel="00000000" w:rsidP="00000000" w:rsidRDefault="00000000" w:rsidRPr="00000000" w14:paraId="00000022">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D </w:t>
      </w:r>
    </w:p>
    <w:p w:rsidR="00000000" w:rsidDel="00000000" w:rsidP="00000000" w:rsidRDefault="00000000" w:rsidRPr="00000000" w14:paraId="00000023">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reviewed the letter.</w:t>
      </w:r>
    </w:p>
    <w:p w:rsidR="00000000" w:rsidDel="00000000" w:rsidP="00000000" w:rsidRDefault="00000000" w:rsidRPr="00000000" w14:paraId="00000024">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E</w:t>
      </w:r>
    </w:p>
    <w:p w:rsidR="00000000" w:rsidDel="00000000" w:rsidP="00000000" w:rsidRDefault="00000000" w:rsidRPr="00000000" w14:paraId="00000025">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a one year payment plan (First, David Sundberg; Second, Callie Buck; all in favor)</w:t>
      </w:r>
    </w:p>
    <w:p w:rsidR="00000000" w:rsidDel="00000000" w:rsidP="00000000" w:rsidRDefault="00000000" w:rsidRPr="00000000" w14:paraId="00000026">
      <w:pPr>
        <w:numPr>
          <w:ilvl w:val="0"/>
          <w:numId w:val="2"/>
        </w:numPr>
        <w:spacing w:after="0" w:afterAutospacing="0" w:before="15" w:line="240" w:lineRule="auto"/>
        <w:ind w:left="720" w:right="-900" w:hanging="360"/>
        <w:rPr/>
      </w:pPr>
      <w:r w:rsidDel="00000000" w:rsidR="00000000" w:rsidRPr="00000000">
        <w:rPr>
          <w:rFonts w:ascii="Times New Roman" w:cs="Times New Roman" w:eastAsia="Times New Roman" w:hAnsi="Times New Roman"/>
          <w:rtl w:val="0"/>
        </w:rPr>
        <w:t xml:space="preserve">Revise budget</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tabled Bonnie announced that to offer lower rates some serious budget cuts need to occur. She stated that the district can not afford to pay her and that she has been training Jamie who will do her job at a much lower rate. She also said that she will always be available to help and guide Jamie.</w:t>
      </w:r>
    </w:p>
    <w:p w:rsidR="00000000" w:rsidDel="00000000" w:rsidP="00000000" w:rsidRDefault="00000000" w:rsidRPr="00000000" w14:paraId="00000027">
      <w:pPr>
        <w:numPr>
          <w:ilvl w:val="0"/>
          <w:numId w:val="2"/>
        </w:numPr>
        <w:spacing w:after="0" w:afterAutospacing="0" w:before="0" w:beforeAutospacing="0"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Decide on rate option to start prop 218 process-tabled</w:t>
      </w:r>
    </w:p>
    <w:p w:rsidR="00000000" w:rsidDel="00000000" w:rsidP="00000000" w:rsidRDefault="00000000" w:rsidRPr="00000000" w14:paraId="00000028">
      <w:pPr>
        <w:numPr>
          <w:ilvl w:val="0"/>
          <w:numId w:val="2"/>
        </w:numPr>
        <w:spacing w:after="0" w:afterAutospacing="0" w:before="0" w:beforeAutospacing="0"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connection fees for water and wastewater-tabled</w:t>
      </w:r>
    </w:p>
    <w:p w:rsidR="00000000" w:rsidDel="00000000" w:rsidP="00000000" w:rsidRDefault="00000000" w:rsidRPr="00000000" w14:paraId="00000029">
      <w:pPr>
        <w:numPr>
          <w:ilvl w:val="0"/>
          <w:numId w:val="2"/>
        </w:numPr>
        <w:spacing w:after="0" w:afterAutospacing="0" w:before="0" w:beforeAutospacing="0"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 approval of ordinances and policies 1.0-7.5-tabled</w:t>
      </w:r>
    </w:p>
    <w:p w:rsidR="00000000" w:rsidDel="00000000" w:rsidP="00000000" w:rsidRDefault="00000000" w:rsidRPr="00000000" w14:paraId="0000002A">
      <w:pPr>
        <w:numPr>
          <w:ilvl w:val="0"/>
          <w:numId w:val="2"/>
        </w:numPr>
        <w:spacing w:after="15" w:before="0" w:beforeAutospacing="0"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 Theresa Campbell’s community center rental agreement- Insurance needs to be added to the rental agreement. Bonnie will check with WCSD’s insurance to make sure we are covered in the event of an accident. </w:t>
      </w:r>
    </w:p>
    <w:p w:rsidR="00000000" w:rsidDel="00000000" w:rsidP="00000000" w:rsidRDefault="00000000" w:rsidRPr="00000000" w14:paraId="0000002B">
      <w:pPr>
        <w:spacing w:after="15" w:before="15" w:line="240" w:lineRule="auto"/>
        <w:ind w:left="0" w:right="-9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use of Theresa Campbells rental agreement for all future community center </w:t>
      </w:r>
    </w:p>
    <w:p w:rsidR="00000000" w:rsidDel="00000000" w:rsidP="00000000" w:rsidRDefault="00000000" w:rsidRPr="00000000" w14:paraId="0000002C">
      <w:pPr>
        <w:spacing w:after="15" w:before="15" w:line="240" w:lineRule="auto"/>
        <w:ind w:left="0" w:right="-9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Rentals (First, Callie Buck; Second, David Sundberg; all in favor)    </w:t>
      </w:r>
    </w:p>
    <w:p w:rsidR="00000000" w:rsidDel="00000000" w:rsidP="00000000" w:rsidRDefault="00000000" w:rsidRPr="00000000" w14:paraId="0000002D">
      <w:pPr>
        <w:spacing w:after="15" w:before="15" w:line="240" w:lineRule="auto"/>
        <w:ind w:left="0" w:right="-9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numPr>
          <w:ilvl w:val="0"/>
          <w:numId w:val="3"/>
        </w:num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Closed Session</w:t>
      </w:r>
      <w:r w:rsidDel="00000000" w:rsidR="00000000" w:rsidRPr="00000000">
        <w:rPr>
          <w:rtl w:val="0"/>
        </w:rPr>
      </w:r>
    </w:p>
    <w:p w:rsidR="00000000" w:rsidDel="00000000" w:rsidP="00000000" w:rsidRDefault="00000000" w:rsidRPr="00000000" w14:paraId="0000002F">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a) </w:t>
      </w:r>
      <w:r w:rsidDel="00000000" w:rsidR="00000000" w:rsidRPr="00000000">
        <w:rPr>
          <w:rFonts w:ascii="Times New Roman" w:cs="Times New Roman" w:eastAsia="Times New Roman" w:hAnsi="Times New Roman"/>
          <w:rtl w:val="0"/>
        </w:rPr>
        <w:t xml:space="preserve">Government Code §54957 (E) with respect of every item of business to be discussed in closed session pursuant to section 54957</w:t>
      </w:r>
    </w:p>
    <w:p w:rsidR="00000000" w:rsidDel="00000000" w:rsidP="00000000" w:rsidRDefault="00000000" w:rsidRPr="00000000" w14:paraId="00000030">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Motion to begin closed session (First, David Sundberg; Second, Callie Buck; all in favor)</w:t>
      </w:r>
    </w:p>
    <w:p w:rsidR="00000000" w:rsidDel="00000000" w:rsidP="00000000" w:rsidRDefault="00000000" w:rsidRPr="00000000" w14:paraId="00000031">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Motion for Bonnie’s rate to reduce $2 an hour, Greg’s increase $2 an hour, Dan's decrease $1 an hour, Jamie’s increase $1 an hour, and Dan going to an hourly rate (First, David Sundberg; Second, Callie Buck; all in favor)</w:t>
      </w:r>
    </w:p>
    <w:p w:rsidR="00000000" w:rsidDel="00000000" w:rsidP="00000000" w:rsidRDefault="00000000" w:rsidRPr="00000000" w14:paraId="00000032">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Motion to approve Jamie’s employee review (First, David Sundberg; Second, Callie Buck; all in favor)</w:t>
      </w:r>
    </w:p>
    <w:p w:rsidR="00000000" w:rsidDel="00000000" w:rsidP="00000000" w:rsidRDefault="00000000" w:rsidRPr="00000000" w14:paraId="00000033">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Motion to return to open session at 6:57pm (First, David Sundberg; Second, Callie Buck; all in favor)</w:t>
      </w:r>
    </w:p>
    <w:p w:rsidR="00000000" w:rsidDel="00000000" w:rsidP="00000000" w:rsidRDefault="00000000" w:rsidRPr="00000000" w14:paraId="00000034">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w:t>
        <w:tab/>
      </w:r>
      <w:r w:rsidDel="00000000" w:rsidR="00000000" w:rsidRPr="00000000">
        <w:rPr>
          <w:rFonts w:ascii="Times New Roman" w:cs="Times New Roman" w:eastAsia="Times New Roman" w:hAnsi="Times New Roman"/>
          <w:rtl w:val="0"/>
        </w:rPr>
        <w:t xml:space="preserve">Public Comment (Public comment was during the meeting at motions)</w:t>
      </w:r>
    </w:p>
    <w:p w:rsidR="00000000" w:rsidDel="00000000" w:rsidP="00000000" w:rsidRDefault="00000000" w:rsidRPr="00000000" w14:paraId="0000003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tab/>
        <w:t xml:space="preserve">Adjourn:</w:t>
      </w:r>
    </w:p>
    <w:p w:rsidR="00000000" w:rsidDel="00000000" w:rsidP="00000000" w:rsidRDefault="00000000" w:rsidRPr="00000000" w14:paraId="00000037">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adjourned at 6:57pm</w:t>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3A">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