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Report-Jamie Little 4-16-25</w:t>
      </w:r>
    </w:p>
    <w:p w:rsidR="00000000" w:rsidDel="00000000" w:rsidP="00000000" w:rsidRDefault="00000000" w:rsidRPr="00000000" w14:paraId="00000002">
      <w:pPr>
        <w:ind w:left="0" w:firstLine="0"/>
        <w:jc w:val="left"/>
        <w:rPr>
          <w:b w:val="1"/>
          <w:sz w:val="24"/>
          <w:szCs w:val="24"/>
        </w:rPr>
      </w:pPr>
      <w:r w:rsidDel="00000000" w:rsidR="00000000" w:rsidRPr="00000000">
        <w:rPr>
          <w:rtl w:val="0"/>
        </w:rPr>
      </w:r>
    </w:p>
    <w:p w:rsidR="00000000" w:rsidDel="00000000" w:rsidP="00000000" w:rsidRDefault="00000000" w:rsidRPr="00000000" w14:paraId="00000003">
      <w:pPr>
        <w:ind w:left="0" w:firstLine="0"/>
        <w:jc w:val="left"/>
        <w:rPr>
          <w:b w:val="1"/>
          <w:sz w:val="24"/>
          <w:szCs w:val="24"/>
        </w:rPr>
      </w:pPr>
      <w:r w:rsidDel="00000000" w:rsidR="00000000" w:rsidRPr="00000000">
        <w:rPr>
          <w:rtl w:val="0"/>
        </w:rPr>
      </w:r>
    </w:p>
    <w:p w:rsidR="00000000" w:rsidDel="00000000" w:rsidP="00000000" w:rsidRDefault="00000000" w:rsidRPr="00000000" w14:paraId="00000004">
      <w:pPr>
        <w:numPr>
          <w:ilvl w:val="0"/>
          <w:numId w:val="2"/>
        </w:numPr>
        <w:ind w:left="540" w:hanging="360"/>
        <w:jc w:val="left"/>
        <w:rPr>
          <w:b w:val="1"/>
          <w:sz w:val="24"/>
          <w:szCs w:val="24"/>
          <w:u w:val="none"/>
        </w:rPr>
      </w:pPr>
      <w:r w:rsidDel="00000000" w:rsidR="00000000" w:rsidRPr="00000000">
        <w:rPr>
          <w:b w:val="1"/>
          <w:sz w:val="24"/>
          <w:szCs w:val="24"/>
          <w:rtl w:val="0"/>
        </w:rPr>
        <w:t xml:space="preserve">    Grants:</w:t>
      </w:r>
    </w:p>
    <w:p w:rsidR="00000000" w:rsidDel="00000000" w:rsidP="00000000" w:rsidRDefault="00000000" w:rsidRPr="00000000" w14:paraId="00000005">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sz w:val="24"/>
          <w:szCs w:val="24"/>
          <w:rtl w:val="0"/>
        </w:rPr>
        <w:t xml:space="preserve"> I am still waiting on the small community water systems grant pre-application that is being reviewed. Daniel Alvarado from the USDA informed me that he accepted the USDA’s deferred resignation offer and we will be assigned a new staff replacement. Our SEARCH grant is still being reviewed. Michael Reese from state waterboards came to the wastewater plant on March 26th. He is giving us a violation for our working wastewater bed leaking. This violation should not come with a fine. It will help us with grant funding. Chuck Swanson at SHN reached out and said his boss has given approval for SHN to help us apply for a state water board grant and hold their fees until we are approved for funding. If for any reason we are not approved for funding, they will not charge us for their work. </w:t>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-Springs &amp; spring boxes: </w:t>
      </w:r>
      <w:r w:rsidDel="00000000" w:rsidR="00000000" w:rsidRPr="00000000">
        <w:rPr>
          <w:b w:val="1"/>
          <w:sz w:val="26"/>
          <w:szCs w:val="26"/>
          <w:rtl w:val="0"/>
        </w:rPr>
        <w:t xml:space="preserve"> </w:t>
      </w:r>
      <w:r w:rsidDel="00000000" w:rsidR="00000000" w:rsidRPr="00000000">
        <w:rPr>
          <w:sz w:val="24"/>
          <w:szCs w:val="24"/>
          <w:rtl w:val="0"/>
        </w:rPr>
        <w:t xml:space="preserve">We are going to be able to use the secondary line at the springs. Greg is working on a plan to get supplies up to the spring.</w:t>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 -O&amp;M funding:</w:t>
      </w:r>
      <w:r w:rsidDel="00000000" w:rsidR="00000000" w:rsidRPr="00000000">
        <w:rPr>
          <w:sz w:val="24"/>
          <w:szCs w:val="24"/>
          <w:rtl w:val="0"/>
        </w:rPr>
        <w:t xml:space="preserve"> I submitted our first request to SWRCB on March 26th. </w:t>
      </w:r>
    </w:p>
    <w:p w:rsidR="00000000" w:rsidDel="00000000" w:rsidP="00000000" w:rsidRDefault="00000000" w:rsidRPr="00000000" w14:paraId="00000008">
      <w:pPr>
        <w:ind w:left="720" w:firstLine="90"/>
        <w:rPr>
          <w:sz w:val="24"/>
          <w:szCs w:val="24"/>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The Tank project is complete. Superior tank has fixed the leaks. </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b w:val="1"/>
          <w:sz w:val="24"/>
          <w:szCs w:val="24"/>
          <w:rtl w:val="0"/>
        </w:rPr>
        <w:t xml:space="preserve">Shut Offs: </w:t>
      </w:r>
      <w:r w:rsidDel="00000000" w:rsidR="00000000" w:rsidRPr="00000000">
        <w:rPr>
          <w:sz w:val="24"/>
          <w:szCs w:val="24"/>
          <w:rtl w:val="0"/>
        </w:rPr>
        <w:t xml:space="preserve">5 parcels are currently shut off. 3 shut off notices went out on March 25th. 2 parcels were turned off.</w:t>
      </w:r>
    </w:p>
    <w:p w:rsidR="00000000" w:rsidDel="00000000" w:rsidP="00000000" w:rsidRDefault="00000000" w:rsidRPr="00000000" w14:paraId="0000000A">
      <w:pPr>
        <w:numPr>
          <w:ilvl w:val="0"/>
          <w:numId w:val="1"/>
        </w:numPr>
        <w:ind w:left="720" w:hanging="360"/>
        <w:rPr>
          <w:b w:val="1"/>
          <w:sz w:val="24"/>
          <w:szCs w:val="24"/>
          <w:u w:val="none"/>
        </w:rPr>
      </w:pPr>
      <w:r w:rsidDel="00000000" w:rsidR="00000000" w:rsidRPr="00000000">
        <w:rPr>
          <w:b w:val="1"/>
          <w:sz w:val="24"/>
          <w:szCs w:val="24"/>
          <w:rtl w:val="0"/>
        </w:rPr>
        <w:t xml:space="preserve">Sick pay: </w:t>
      </w:r>
      <w:r w:rsidDel="00000000" w:rsidR="00000000" w:rsidRPr="00000000">
        <w:rPr>
          <w:sz w:val="24"/>
          <w:szCs w:val="24"/>
          <w:rtl w:val="0"/>
        </w:rPr>
        <w:t xml:space="preserve">I have not transferred $600 for sick pay in April yet.</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b w:val="1"/>
          <w:sz w:val="24"/>
          <w:szCs w:val="24"/>
          <w:rtl w:val="0"/>
        </w:rPr>
        <w:t xml:space="preserve">Reports:</w:t>
      </w:r>
      <w:r w:rsidDel="00000000" w:rsidR="00000000" w:rsidRPr="00000000">
        <w:rPr>
          <w:sz w:val="24"/>
          <w:szCs w:val="24"/>
          <w:rtl w:val="0"/>
        </w:rPr>
        <w:t xml:space="preserve"> Drought reports are being submitted on time. Bonnie completed the EAR and  is working on the CCR.</w:t>
      </w: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4"/>
          <w:szCs w:val="24"/>
        </w:rPr>
      </w:pPr>
      <w:r w:rsidDel="00000000" w:rsidR="00000000" w:rsidRPr="00000000">
        <w:rPr>
          <w:b w:val="1"/>
          <w:sz w:val="24"/>
          <w:szCs w:val="24"/>
          <w:rtl w:val="0"/>
        </w:rPr>
        <w:t xml:space="preserve">District Bills: </w:t>
      </w:r>
      <w:r w:rsidDel="00000000" w:rsidR="00000000" w:rsidRPr="00000000">
        <w:rPr>
          <w:sz w:val="24"/>
          <w:szCs w:val="24"/>
          <w:rtl w:val="0"/>
        </w:rPr>
        <w:t xml:space="preserve">I have not transferred $4100.00 for large yearly bills yet.</w:t>
      </w:r>
    </w:p>
    <w:p w:rsidR="00000000" w:rsidDel="00000000" w:rsidP="00000000" w:rsidRDefault="00000000" w:rsidRPr="00000000" w14:paraId="0000000D">
      <w:pPr>
        <w:numPr>
          <w:ilvl w:val="0"/>
          <w:numId w:val="1"/>
        </w:numPr>
        <w:ind w:left="720" w:hanging="360"/>
        <w:rPr>
          <w:b w:val="1"/>
          <w:sz w:val="24"/>
          <w:szCs w:val="24"/>
        </w:rPr>
      </w:pPr>
      <w:r w:rsidDel="00000000" w:rsidR="00000000" w:rsidRPr="00000000">
        <w:rPr>
          <w:b w:val="1"/>
          <w:sz w:val="24"/>
          <w:szCs w:val="24"/>
          <w:rtl w:val="0"/>
        </w:rPr>
        <w:t xml:space="preserve">Budget: </w:t>
      </w:r>
      <w:r w:rsidDel="00000000" w:rsidR="00000000" w:rsidRPr="00000000">
        <w:rPr>
          <w:sz w:val="24"/>
          <w:szCs w:val="24"/>
          <w:rtl w:val="0"/>
        </w:rPr>
        <w:t xml:space="preserve">Bonnie and I have been working on the budget. We had our first budget committee meeting on March 27th.  We are looking at trying to save on postage by using postcards. We are researching alternative insurance companies. We are discussing not doing yearly audits and trying to find an accountant to audit our books either quarterly or monthly. Caryn Surber is working on a quote for us.</w:t>
      </w:r>
    </w:p>
    <w:p w:rsidR="00000000" w:rsidDel="00000000" w:rsidP="00000000" w:rsidRDefault="00000000" w:rsidRPr="00000000" w14:paraId="0000000E">
      <w:pPr>
        <w:numPr>
          <w:ilvl w:val="0"/>
          <w:numId w:val="1"/>
        </w:numPr>
        <w:ind w:left="720" w:hanging="360"/>
        <w:rPr>
          <w:b w:val="1"/>
          <w:sz w:val="24"/>
          <w:szCs w:val="24"/>
        </w:rPr>
      </w:pPr>
      <w:r w:rsidDel="00000000" w:rsidR="00000000" w:rsidRPr="00000000">
        <w:rPr>
          <w:b w:val="1"/>
          <w:sz w:val="24"/>
          <w:szCs w:val="24"/>
          <w:rtl w:val="0"/>
        </w:rPr>
        <w:t xml:space="preserve">Meter Replacement: </w:t>
      </w:r>
      <w:r w:rsidDel="00000000" w:rsidR="00000000" w:rsidRPr="00000000">
        <w:rPr>
          <w:sz w:val="24"/>
          <w:szCs w:val="24"/>
          <w:rtl w:val="0"/>
        </w:rPr>
        <w:t xml:space="preserve">We have 5 meters that need to be replaced. Dan brought us 3 ¾” meters. We are trying to see if we can just replace the broken parts of the 4” meter at Cal Fire. I am working on pricing for the 2” and 3” meters.</w:t>
      </w:r>
    </w:p>
    <w:p w:rsidR="00000000" w:rsidDel="00000000" w:rsidP="00000000" w:rsidRDefault="00000000" w:rsidRPr="00000000" w14:paraId="0000000F">
      <w:pPr>
        <w:numPr>
          <w:ilvl w:val="0"/>
          <w:numId w:val="1"/>
        </w:numPr>
        <w:ind w:left="720" w:hanging="360"/>
        <w:rPr>
          <w:b w:val="1"/>
          <w:sz w:val="24"/>
          <w:szCs w:val="24"/>
        </w:rPr>
      </w:pPr>
      <w:r w:rsidDel="00000000" w:rsidR="00000000" w:rsidRPr="00000000">
        <w:rPr>
          <w:b w:val="1"/>
          <w:sz w:val="24"/>
          <w:szCs w:val="24"/>
          <w:rtl w:val="0"/>
        </w:rPr>
        <w:t xml:space="preserve">Lift Station pump: </w:t>
      </w:r>
      <w:r w:rsidDel="00000000" w:rsidR="00000000" w:rsidRPr="00000000">
        <w:rPr>
          <w:sz w:val="24"/>
          <w:szCs w:val="24"/>
          <w:rtl w:val="0"/>
        </w:rPr>
        <w:t xml:space="preserve">We received a quote from Owsley Electric to replace wire from the panel to the lift station.</w:t>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b w:val="1"/>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6"/>
          <w:szCs w:val="26"/>
        </w:rPr>
      </w:pPr>
      <w:r w:rsidDel="00000000" w:rsidR="00000000" w:rsidRPr="00000000">
        <w:rPr>
          <w:sz w:val="24"/>
          <w:szCs w:val="24"/>
          <w:rtl w:val="0"/>
        </w:rPr>
        <w:t xml:space="preserve">   </w:t>
      </w:r>
      <w:r w:rsidDel="00000000" w:rsidR="00000000" w:rsidRPr="00000000">
        <w:rPr>
          <w:rtl w:val="0"/>
        </w:rPr>
      </w:r>
    </w:p>
    <w:sectPr>
      <w:pgSz w:h="15840" w:w="12240" w:orient="portrait"/>
      <w:pgMar w:bottom="900" w:top="360" w:left="6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