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October 16th, 2024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Dave Sundberg, Marge French</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Jamie Little and Dan Arreguin</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Anthony Mantova, Amber Allen, Reanna Boughner</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6:17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2"/>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Approve minutes from the previous month’s meeting.</w:t>
      </w:r>
    </w:p>
    <w:p w:rsidR="00000000" w:rsidDel="00000000" w:rsidP="00000000" w:rsidRDefault="00000000" w:rsidRPr="00000000" w14:paraId="0000000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Dave Sundberg; second Marge French, all in favor)</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w:t>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reports.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3">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4.</w:t>
        <w:tab/>
        <w:t xml:space="preserve">UNFINISHED BUSINESS: </w:t>
      </w:r>
      <w:r w:rsidDel="00000000" w:rsidR="00000000" w:rsidRPr="00000000">
        <w:rPr>
          <w:rtl w:val="0"/>
        </w:rPr>
      </w:r>
    </w:p>
    <w:p w:rsidR="00000000" w:rsidDel="00000000" w:rsidP="00000000" w:rsidRDefault="00000000" w:rsidRPr="00000000" w14:paraId="00000014">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6">
      <w:pPr>
        <w:spacing w:after="15" w:before="15" w:line="240" w:lineRule="auto"/>
        <w:ind w:left="36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tab/>
      </w:r>
      <w:r w:rsidDel="00000000" w:rsidR="00000000" w:rsidRPr="00000000">
        <w:rPr>
          <w:rFonts w:ascii="Times New Roman" w:cs="Times New Roman" w:eastAsia="Times New Roman" w:hAnsi="Times New Roman"/>
          <w:rtl w:val="0"/>
        </w:rPr>
        <w:t xml:space="preserve">Additional items of discussion by board members </w:t>
      </w:r>
    </w:p>
    <w:p w:rsidR="00000000" w:rsidDel="00000000" w:rsidP="00000000" w:rsidRDefault="00000000" w:rsidRPr="00000000" w14:paraId="00000017">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Jamie mentioned that Frank and Adele Andersen would like to be on the 2024-2025 budget committee. All board members agreed.</w:t>
      </w:r>
    </w:p>
    <w:p w:rsidR="00000000" w:rsidDel="00000000" w:rsidP="00000000" w:rsidRDefault="00000000" w:rsidRPr="00000000" w14:paraId="00000018">
      <w:pPr>
        <w:spacing w:after="15" w:before="15" w:line="240" w:lineRule="auto"/>
        <w:ind w:left="36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tab/>
      </w:r>
      <w:r w:rsidDel="00000000" w:rsidR="00000000" w:rsidRPr="00000000">
        <w:rPr>
          <w:rFonts w:ascii="Times New Roman" w:cs="Times New Roman" w:eastAsia="Times New Roman" w:hAnsi="Times New Roman"/>
          <w:rtl w:val="0"/>
        </w:rPr>
        <w:t xml:space="preserve">Discuss CCR and alternative water treatment</w:t>
      </w:r>
    </w:p>
    <w:p w:rsidR="00000000" w:rsidDel="00000000" w:rsidP="00000000" w:rsidRDefault="00000000" w:rsidRPr="00000000" w14:paraId="00000019">
      <w:pPr>
        <w:spacing w:after="15" w:before="15" w:line="240" w:lineRule="auto"/>
        <w:ind w:left="36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Amber Allen would like WCSD to use calcium hypochlorite or sodium chlorite instead of chlorine for          </w:t>
      </w:r>
    </w:p>
    <w:p w:rsidR="00000000" w:rsidDel="00000000" w:rsidP="00000000" w:rsidRDefault="00000000" w:rsidRPr="00000000" w14:paraId="0000001A">
      <w:pPr>
        <w:spacing w:after="15" w:before="15" w:line="240" w:lineRule="auto"/>
        <w:ind w:left="36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disinfection. She feels a lot of community members may be having health issues due to the disinfection </w:t>
      </w:r>
    </w:p>
    <w:p w:rsidR="00000000" w:rsidDel="00000000" w:rsidP="00000000" w:rsidRDefault="00000000" w:rsidRPr="00000000" w14:paraId="0000001B">
      <w:pPr>
        <w:spacing w:after="15" w:before="15" w:line="240" w:lineRule="auto"/>
        <w:ind w:left="36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by products. She read some information from NIH on health guidelines. Amber believes we should be testing</w:t>
      </w:r>
    </w:p>
    <w:p w:rsidR="00000000" w:rsidDel="00000000" w:rsidP="00000000" w:rsidRDefault="00000000" w:rsidRPr="00000000" w14:paraId="0000001C">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parasites.  She would like WCSD to research the cost of alternative treatment. Dan commented that    WCSD has to have at least .2 ppm of chlorine according to state law. He says we are well within state guidelines. He mentioned that we can adjust the chlorine on B line to bring by product levels down. Amber agreed to write up a fact sheet that Jamie can send out with customer bills.</w:t>
      </w:r>
    </w:p>
    <w:p w:rsidR="00000000" w:rsidDel="00000000" w:rsidP="00000000" w:rsidRDefault="00000000" w:rsidRPr="00000000" w14:paraId="0000001D">
      <w:p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tab/>
      </w:r>
      <w:r w:rsidDel="00000000" w:rsidR="00000000" w:rsidRPr="00000000">
        <w:rPr>
          <w:rFonts w:ascii="Times New Roman" w:cs="Times New Roman" w:eastAsia="Times New Roman" w:hAnsi="Times New Roman"/>
          <w:rtl w:val="0"/>
        </w:rPr>
        <w:t xml:space="preserve">Public hearing for intent to apply for SEARCH grant for preliminary engineering reports through USDA</w:t>
      </w:r>
    </w:p>
    <w:p w:rsidR="00000000" w:rsidDel="00000000" w:rsidP="00000000" w:rsidRDefault="00000000" w:rsidRPr="00000000" w14:paraId="0000001E">
      <w:pPr>
        <w:spacing w:after="15" w:before="15" w:line="240" w:lineRule="auto"/>
        <w:ind w:left="72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Motion to approve moving forward with SEARCH grant application (first, Dave Sundberg; second, Marge French; all in favor)</w:t>
      </w:r>
      <w:r w:rsidDel="00000000" w:rsidR="00000000" w:rsidRPr="00000000">
        <w:rPr>
          <w:rtl w:val="0"/>
        </w:rPr>
      </w:r>
    </w:p>
    <w:p w:rsidR="00000000" w:rsidDel="00000000" w:rsidP="00000000" w:rsidRDefault="00000000" w:rsidRPr="00000000" w14:paraId="0000001F">
      <w:pPr>
        <w:spacing w:after="15" w:before="15" w:line="240" w:lineRule="auto"/>
        <w:ind w:left="72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after="15" w:before="15" w:line="240" w:lineRule="auto"/>
        <w:ind w:left="630" w:right="-900" w:hanging="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6.</w:t>
        <w:tab/>
        <w:t xml:space="preserve"> ACTION ITEMS:</w:t>
      </w:r>
    </w:p>
    <w:p w:rsidR="00000000" w:rsidDel="00000000" w:rsidP="00000000" w:rsidRDefault="00000000" w:rsidRPr="00000000" w14:paraId="00000021">
      <w:pPr>
        <w:numPr>
          <w:ilvl w:val="0"/>
          <w:numId w:val="1"/>
        </w:num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discrepancies</w:t>
      </w:r>
    </w:p>
    <w:p w:rsidR="00000000" w:rsidDel="00000000" w:rsidP="00000000" w:rsidRDefault="00000000" w:rsidRPr="00000000" w14:paraId="00000022">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action taken, customer unable to attend</w:t>
      </w:r>
    </w:p>
    <w:p w:rsidR="00000000" w:rsidDel="00000000" w:rsidP="00000000" w:rsidRDefault="00000000" w:rsidRPr="00000000" w14:paraId="00000023">
      <w:pPr>
        <w:numPr>
          <w:ilvl w:val="0"/>
          <w:numId w:val="1"/>
        </w:numPr>
        <w:spacing w:after="15" w:before="15" w:line="240" w:lineRule="auto"/>
        <w:ind w:left="720" w:right="-90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rtl w:val="0"/>
        </w:rPr>
        <w:t xml:space="preserve">Motion to approve CRWA membership</w:t>
      </w:r>
    </w:p>
    <w:p w:rsidR="00000000" w:rsidDel="00000000" w:rsidP="00000000" w:rsidRDefault="00000000" w:rsidRPr="00000000" w14:paraId="00000024">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Dave Sundberg; second, Marge French; all in favor)</w:t>
      </w:r>
    </w:p>
    <w:p w:rsidR="00000000" w:rsidDel="00000000" w:rsidP="00000000" w:rsidRDefault="00000000" w:rsidRPr="00000000" w14:paraId="00000025">
      <w:pPr>
        <w:spacing w:after="15" w:before="15" w:line="240" w:lineRule="auto"/>
        <w:ind w:left="9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spacing w:after="15" w:before="15" w:line="240" w:lineRule="auto"/>
        <w:ind w:left="9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7.       Public Comment:</w:t>
      </w:r>
    </w:p>
    <w:p w:rsidR="00000000" w:rsidDel="00000000" w:rsidP="00000000" w:rsidRDefault="00000000" w:rsidRPr="00000000" w14:paraId="00000027">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   Amber Allen mentioned that she needs a new meter</w:t>
      </w:r>
    </w:p>
    <w:p w:rsidR="00000000" w:rsidDel="00000000" w:rsidP="00000000" w:rsidRDefault="00000000" w:rsidRPr="00000000" w14:paraId="00000028">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9">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Adjourn: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ind w:left="126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Motion to adjourn 7:23PM (first, Dave Sundberg; second, Marge French; all in favor)</w:t>
      </w:r>
    </w:p>
    <w:p w:rsidR="00000000" w:rsidDel="00000000" w:rsidP="00000000" w:rsidRDefault="00000000" w:rsidRPr="00000000" w14:paraId="0000002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2F">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